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493" w:rsidRDefault="003A6493" w:rsidP="003A6493">
      <w:pPr>
        <w:pStyle w:val="Topptekst"/>
        <w:ind w:left="720"/>
        <w:rPr>
          <w:b/>
          <w:sz w:val="28"/>
          <w:szCs w:val="28"/>
          <w:lang w:val="nb-NO"/>
        </w:rPr>
      </w:pPr>
    </w:p>
    <w:p w:rsidR="003A6493" w:rsidRDefault="003A6493" w:rsidP="003A6493">
      <w:pPr>
        <w:pStyle w:val="Topptekst"/>
        <w:ind w:left="720"/>
        <w:rPr>
          <w:b/>
          <w:sz w:val="28"/>
          <w:szCs w:val="28"/>
          <w:lang w:val="nb-NO"/>
        </w:rPr>
      </w:pPr>
    </w:p>
    <w:p w:rsidR="003A6493" w:rsidRDefault="003A6493" w:rsidP="003A6493">
      <w:pPr>
        <w:pStyle w:val="Topptekst"/>
        <w:ind w:left="720"/>
        <w:rPr>
          <w:b/>
          <w:sz w:val="28"/>
          <w:szCs w:val="28"/>
          <w:lang w:val="nb-NO"/>
        </w:rPr>
      </w:pPr>
    </w:p>
    <w:p w:rsidR="003A6493" w:rsidRDefault="003A6493" w:rsidP="003A6493">
      <w:pPr>
        <w:pStyle w:val="Topptekst"/>
        <w:ind w:left="720"/>
        <w:rPr>
          <w:b/>
          <w:sz w:val="28"/>
          <w:szCs w:val="28"/>
          <w:lang w:val="nb-NO"/>
        </w:rPr>
      </w:pPr>
    </w:p>
    <w:p w:rsidR="003A6493" w:rsidRDefault="003A6493" w:rsidP="003A6493">
      <w:pPr>
        <w:pStyle w:val="Topptekst"/>
        <w:ind w:left="720"/>
        <w:rPr>
          <w:b/>
          <w:sz w:val="28"/>
          <w:szCs w:val="28"/>
          <w:lang w:val="nb-NO"/>
        </w:rPr>
      </w:pPr>
    </w:p>
    <w:p w:rsidR="003A6493" w:rsidRPr="005B269C" w:rsidRDefault="003A6493" w:rsidP="003A6493">
      <w:pPr>
        <w:pStyle w:val="Topptekst"/>
        <w:ind w:left="720"/>
        <w:rPr>
          <w:b/>
          <w:sz w:val="28"/>
          <w:szCs w:val="28"/>
          <w:lang w:val="nb-NO"/>
        </w:rPr>
      </w:pPr>
      <w:r>
        <w:rPr>
          <w:b/>
          <w:sz w:val="28"/>
          <w:szCs w:val="28"/>
          <w:lang w:val="nb-NO"/>
        </w:rPr>
        <w:t xml:space="preserve">Retningslinjer for bruk av logo </w:t>
      </w:r>
    </w:p>
    <w:p w:rsidR="003A6493" w:rsidRDefault="003A6493" w:rsidP="003A6493">
      <w:pPr>
        <w:pStyle w:val="Topptekst"/>
        <w:ind w:left="720"/>
        <w:rPr>
          <w:lang w:val="nb-NO"/>
        </w:rPr>
      </w:pPr>
    </w:p>
    <w:p w:rsidR="003A6493" w:rsidRDefault="003A6493" w:rsidP="003A6493">
      <w:pPr>
        <w:pStyle w:val="NormalWeb"/>
        <w:ind w:left="720"/>
      </w:pPr>
      <w:r>
        <w:t xml:space="preserve">Logoen skal fungere som et samlende symbol for markeringer som skjer i den hensikt å feire 150-årsjubileet for Fridtjof Nansens fødsel og 100-årsjubileet for Amundsens </w:t>
      </w:r>
      <w:proofErr w:type="spellStart"/>
      <w:r>
        <w:t>Sørpolferd</w:t>
      </w:r>
      <w:proofErr w:type="spellEnd"/>
      <w:r>
        <w:t xml:space="preserve">, og som bidrar til å nå de mål som er fastsatt for jubileumsåret:  </w:t>
      </w:r>
    </w:p>
    <w:p w:rsidR="003A6493" w:rsidRPr="003A6493" w:rsidRDefault="003A6493" w:rsidP="003A6493">
      <w:pPr>
        <w:pStyle w:val="NormalWeb"/>
        <w:ind w:left="720"/>
      </w:pPr>
      <w:proofErr w:type="gramStart"/>
      <w:r>
        <w:t>”</w:t>
      </w:r>
      <w:r w:rsidRPr="003A6493">
        <w:t xml:space="preserve"> å</w:t>
      </w:r>
      <w:proofErr w:type="gramEnd"/>
      <w:r w:rsidRPr="003A6493">
        <w:t xml:space="preserve"> utbre kunnskap om og engasjement rundt Nansen og Amundsens liv og virke. Rollene som nasjonsbyggere og polarhelter og innsatsen på de vitenskapelige og litterære områdene skal belyses, i tillegg til Nansens innsats på det humanitære området og hans rolle som diplomat og politiker</w:t>
      </w:r>
      <w:r>
        <w:t>”</w:t>
      </w:r>
      <w:r w:rsidRPr="003A6493">
        <w:t>. </w:t>
      </w:r>
    </w:p>
    <w:p w:rsidR="003A6493" w:rsidRDefault="003A6493" w:rsidP="003A6493">
      <w:pPr>
        <w:pStyle w:val="NormalWeb"/>
        <w:ind w:left="720"/>
      </w:pPr>
      <w:r>
        <w:t xml:space="preserve">Arrangører av jubileumstiltak som faller inn under Nansen-Amundsen-årets mål, oppfordres til å benytte logoen i kommunikasjon med publikum (annonser, plakater, invitasjoner, programmer o.l.) Logoen kan ikke benyttes i forbindelse med søknader, avtaler, kontrakter og lignende. Når logoen benyttes i kommunikasjon med publikum, skal det være tydelig hvilken institusjon eller organisasjon som står bak og har det faglige/kunstneriske ansvar for arrangementet. Logoen skal kun benyttes for å vise at arrangørene anser arrangementet for å være et ledd i feiringen av Nansen-Amundsen-året 2011. </w:t>
      </w:r>
    </w:p>
    <w:p w:rsidR="003A6493" w:rsidRDefault="003A6493" w:rsidP="003A6493">
      <w:pPr>
        <w:pStyle w:val="NormalWeb"/>
        <w:ind w:left="720"/>
      </w:pPr>
      <w:r>
        <w:t>Media kan benytte logo og designelementer etter avtale.</w:t>
      </w:r>
    </w:p>
    <w:p w:rsidR="003A6493" w:rsidRDefault="003A6493" w:rsidP="003A6493">
      <w:pPr>
        <w:pStyle w:val="NormalWeb"/>
        <w:ind w:left="720"/>
      </w:pPr>
      <w:r>
        <w:t xml:space="preserve">Logoen kan brukes i de variantene som er godkjent av logoens eiere. </w:t>
      </w:r>
    </w:p>
    <w:p w:rsidR="003A6493" w:rsidRPr="005C7BF1" w:rsidRDefault="003A6493" w:rsidP="003A6493">
      <w:pPr>
        <w:pStyle w:val="NormalWeb"/>
        <w:ind w:left="720"/>
      </w:pPr>
      <w:r>
        <w:t xml:space="preserve">Alle arrangører som ønsker å benytte logoen i kommunikasjon må melde inn sitt arrangement til arrangementskalenderen på </w:t>
      </w:r>
      <w:hyperlink r:id="rId7" w:history="1">
        <w:r w:rsidRPr="00505125">
          <w:rPr>
            <w:rStyle w:val="Hyperkobling"/>
          </w:rPr>
          <w:t>www.nansenamundsen.no</w:t>
        </w:r>
      </w:hyperlink>
      <w:r>
        <w:t xml:space="preserve">. Nansen-Amundsen-året 2011 forbeholder seg retten til å benytte opplysningene som oversendes til bruk på sine nettsider og i sitt dokumentasjons- og rapporteringsarbeid. </w:t>
      </w:r>
    </w:p>
    <w:p w:rsidR="00A56368" w:rsidRPr="003A6493" w:rsidRDefault="00A56368">
      <w:pPr>
        <w:rPr>
          <w:lang w:val="nb-NO"/>
        </w:rPr>
      </w:pPr>
    </w:p>
    <w:sectPr w:rsidR="00A56368" w:rsidRPr="003A6493" w:rsidSect="003A6493">
      <w:headerReference w:type="default" r:id="rId8"/>
      <w:footerReference w:type="default" r:id="rId9"/>
      <w:headerReference w:type="first" r:id="rId10"/>
      <w:pgSz w:w="11906" w:h="16838"/>
      <w:pgMar w:top="1361" w:right="748" w:bottom="1440" w:left="851" w:header="709" w:footer="54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B16" w:rsidRDefault="00F45B16" w:rsidP="003A6493">
      <w:r>
        <w:separator/>
      </w:r>
    </w:p>
  </w:endnote>
  <w:endnote w:type="continuationSeparator" w:id="0">
    <w:p w:rsidR="00F45B16" w:rsidRDefault="00F45B16" w:rsidP="003A6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B08" w:rsidRDefault="00F45B16">
    <w:pPr>
      <w:pStyle w:val="Bunntekst"/>
      <w:jc w:val="center"/>
    </w:pPr>
    <w:r>
      <w:rPr>
        <w:noProof/>
        <w:lang w:val="nb-NO" w:eastAsia="nb-NO"/>
      </w:rPr>
      <w:drawing>
        <wp:inline distT="0" distB="0" distL="0" distR="0">
          <wp:extent cx="6619875" cy="457200"/>
          <wp:effectExtent l="19050" t="0" r="9525" b="0"/>
          <wp:docPr id="2" name="Bilde 2" descr="ned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de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87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B16" w:rsidRDefault="00F45B16" w:rsidP="003A6493">
      <w:r>
        <w:separator/>
      </w:r>
    </w:p>
  </w:footnote>
  <w:footnote w:type="continuationSeparator" w:id="0">
    <w:p w:rsidR="00F45B16" w:rsidRDefault="00F45B16" w:rsidP="003A64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B08" w:rsidRDefault="00F45B16">
    <w:pPr>
      <w:pStyle w:val="Topptekst"/>
      <w:jc w:val="center"/>
    </w:pPr>
    <w:r>
      <w:rPr>
        <w:noProof/>
        <w:lang w:val="nb-NO" w:eastAsia="nb-NO"/>
      </w:rPr>
      <w:drawing>
        <wp:inline distT="0" distB="0" distL="0" distR="0">
          <wp:extent cx="5600700" cy="752475"/>
          <wp:effectExtent l="19050" t="0" r="0" b="0"/>
          <wp:docPr id="1" name="Bilde 1" descr="oppe_bre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pe_bre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070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B08" w:rsidRPr="006D06ED" w:rsidRDefault="003A6493" w:rsidP="003A6493">
    <w:pPr>
      <w:pStyle w:val="Topptekst"/>
      <w:jc w:val="right"/>
      <w:rPr>
        <w:lang w:val="nb-NO"/>
      </w:rPr>
    </w:pPr>
    <w:r>
      <w:rPr>
        <w:noProof/>
        <w:lang w:val="nb-NO" w:eastAsia="nb-NO"/>
      </w:rPr>
      <w:drawing>
        <wp:inline distT="0" distB="0" distL="0" distR="0">
          <wp:extent cx="1751932" cy="288000"/>
          <wp:effectExtent l="19050" t="0" r="668" b="0"/>
          <wp:docPr id="4" name="Bilde 3" descr="NA2011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2011-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51932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45B16">
      <w:rPr>
        <w:lang w:val="nb-NO"/>
      </w:rPr>
      <w:t xml:space="preserve">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F32B39"/>
    <w:multiLevelType w:val="multilevel"/>
    <w:tmpl w:val="B234F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A6493"/>
    <w:rsid w:val="003A6493"/>
    <w:rsid w:val="00591225"/>
    <w:rsid w:val="005B4E63"/>
    <w:rsid w:val="00666394"/>
    <w:rsid w:val="0080702C"/>
    <w:rsid w:val="009C50D8"/>
    <w:rsid w:val="009F70EF"/>
    <w:rsid w:val="00A56368"/>
    <w:rsid w:val="00A91B07"/>
    <w:rsid w:val="00B61D0A"/>
    <w:rsid w:val="00D872C9"/>
    <w:rsid w:val="00DD1BFF"/>
    <w:rsid w:val="00DF74F7"/>
    <w:rsid w:val="00E23CBB"/>
    <w:rsid w:val="00F45B16"/>
    <w:rsid w:val="00F53BCC"/>
    <w:rsid w:val="00F64DDD"/>
    <w:rsid w:val="00F81725"/>
    <w:rsid w:val="00F94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3A6493"/>
    <w:pPr>
      <w:tabs>
        <w:tab w:val="center" w:pos="4153"/>
        <w:tab w:val="right" w:pos="8306"/>
      </w:tabs>
    </w:pPr>
  </w:style>
  <w:style w:type="character" w:customStyle="1" w:styleId="TopptekstTegn">
    <w:name w:val="Topptekst Tegn"/>
    <w:basedOn w:val="Standardskriftforavsnitt"/>
    <w:link w:val="Topptekst"/>
    <w:rsid w:val="003A649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unntekst">
    <w:name w:val="footer"/>
    <w:basedOn w:val="Normal"/>
    <w:link w:val="BunntekstTegn"/>
    <w:rsid w:val="003A6493"/>
    <w:pPr>
      <w:tabs>
        <w:tab w:val="center" w:pos="4153"/>
        <w:tab w:val="right" w:pos="8306"/>
      </w:tabs>
    </w:pPr>
  </w:style>
  <w:style w:type="character" w:customStyle="1" w:styleId="BunntekstTegn">
    <w:name w:val="Bunntekst Tegn"/>
    <w:basedOn w:val="Standardskriftforavsnitt"/>
    <w:link w:val="Bunntekst"/>
    <w:rsid w:val="003A6493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kobling">
    <w:name w:val="Hyperlink"/>
    <w:basedOn w:val="Standardskriftforavsnitt"/>
    <w:uiPriority w:val="99"/>
    <w:unhideWhenUsed/>
    <w:rsid w:val="003A649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A6493"/>
    <w:pPr>
      <w:spacing w:before="100" w:beforeAutospacing="1" w:after="100" w:afterAutospacing="1"/>
    </w:pPr>
    <w:rPr>
      <w:lang w:val="nb-NO"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A649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A6493"/>
    <w:rPr>
      <w:rFonts w:ascii="Tahoma" w:eastAsia="Times New Roman" w:hAnsi="Tahoma" w:cs="Tahoma"/>
      <w:sz w:val="16"/>
      <w:szCs w:val="16"/>
      <w:lang w:val="en-GB"/>
    </w:rPr>
  </w:style>
  <w:style w:type="character" w:customStyle="1" w:styleId="apple-style-span">
    <w:name w:val="apple-style-span"/>
    <w:basedOn w:val="Standardskriftforavsnitt"/>
    <w:rsid w:val="003A64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ansenamundsen.n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261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janne</dc:creator>
  <cp:lastModifiedBy>janne</cp:lastModifiedBy>
  <cp:revision>1</cp:revision>
  <dcterms:created xsi:type="dcterms:W3CDTF">2011-01-04T01:34:00Z</dcterms:created>
  <dcterms:modified xsi:type="dcterms:W3CDTF">2011-01-04T01:41:00Z</dcterms:modified>
</cp:coreProperties>
</file>